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634D3D" w:rsidRP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>ระเบียบการดำเนินงาน</w:t>
      </w:r>
    </w:p>
    <w:p w14:paraId="00000002" w14:textId="2D9AF84D" w:rsidR="00634D3D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>ชมรม…………………………………….. มหาวิทยาลัยศิลปากร พ.ศ. ……………………..</w:t>
      </w:r>
    </w:p>
    <w:p w14:paraId="2D345FCA" w14:textId="77777777" w:rsidR="00E6429A" w:rsidRPr="00E6429A" w:rsidRDefault="00E6429A">
      <w:pPr>
        <w:jc w:val="center"/>
        <w:rPr>
          <w:rFonts w:ascii="TH Niramit AS" w:eastAsia="Niramit" w:hAnsi="TH Niramit AS" w:cs="TH Niramit AS" w:hint="cs"/>
          <w:b/>
          <w:bCs/>
          <w:sz w:val="28"/>
          <w:szCs w:val="28"/>
          <w:cs/>
        </w:rPr>
      </w:pPr>
      <w:bookmarkStart w:id="0" w:name="_GoBack"/>
      <w:bookmarkEnd w:id="0"/>
    </w:p>
    <w:p w14:paraId="00000003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เพื่อให้นักศึกษามหาวิทยาลัยศิลปากร มีองค์กรกิจกรรมนักศึกษา ซึ่งมีวัตถุประสงค์เพื่อพัฒนาตนเองและผู้อื่น ด้วยกลไกกิจกรรมนักศึกษาสร้างสรรค์สังคม ตลอดจนการช่วยเหลือซึ่งกันและกัน ทั้งด้านการศึกษาและการใช้ชีวิตในระดับอุดมศึกษา อันจะก่อประโยชน์แก่ตนเองและสังคม ตา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มความมุ่งหมายของการพัฒนามหาวิทยาลัยอย่างมีส่วน ร่วมสอดคล้องกลับนโยบายการพัฒนาคุณลักษณะบัณฑิตที่พึงประสงค์ของมหาวิทยาลัยศิลปากร อาศัยอำนาจตามความในข้อ 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72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วรรคสี่ของข้อบังคับมหาวิทยาลัยศิลปากรว่าด้วยองค์กรกิจกรรมนักศึกษา พ.ศ.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2564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ที่ปรึกษาชมรม..... โดยความ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เห็นชอบของรองอธิการบดีฝ่ายกิจการนักศึกษา จึงให้ออกระเบียบไว้ ดังต่อไปนี้</w:t>
      </w:r>
    </w:p>
    <w:p w14:paraId="00000004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ระเบียบนี้เรียกว่า “ระเบียบการดำเนินงานของชมรม ……………………………………………….มหาวิทยาลัยศิลปากร”</w:t>
      </w:r>
    </w:p>
    <w:p w14:paraId="00000005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ระเบียบการดำเนินงานนี้ให้ใช้บังคับตั้งแต่วันถัดวันประกาศเป็นต้นไป </w:t>
      </w:r>
    </w:p>
    <w:p w14:paraId="00000006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ในระเบียบการ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ดำเนินงานนี้ </w:t>
      </w:r>
    </w:p>
    <w:p w14:paraId="00000007" w14:textId="77777777" w:rsidR="00634D3D" w:rsidRPr="00E6429A" w:rsidRDefault="00E6429A">
      <w:pPr>
        <w:ind w:left="144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“มหาวิทยาลัย”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หมายถึง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“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มหาวิทยาลัยศิลปากร”</w:t>
      </w:r>
    </w:p>
    <w:p w14:paraId="00000008" w14:textId="77777777" w:rsidR="00634D3D" w:rsidRPr="00E6429A" w:rsidRDefault="00E6429A">
      <w:pPr>
        <w:ind w:left="144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>“นักศึกษา”          หมายถึง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“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นักศึกษามหาวิทยาลัยศิลปากร”</w:t>
      </w:r>
    </w:p>
    <w:p w14:paraId="00000009" w14:textId="77777777" w:rsidR="00634D3D" w:rsidRPr="00E6429A" w:rsidRDefault="00E6429A">
      <w:pPr>
        <w:ind w:left="144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“ชมรม”               หมายถึง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“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ชมรม………..มหาวิทยาลัยศิลปากร”</w:t>
      </w:r>
    </w:p>
    <w:p w14:paraId="0000000A" w14:textId="77777777" w:rsidR="00634D3D" w:rsidRPr="00E6429A" w:rsidRDefault="00E6429A">
      <w:pPr>
        <w:ind w:left="144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“สมาชิก”             หมายถึง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“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สมาชิกชมรม…………มหาวิทยาลัยศิลปากร”</w:t>
      </w:r>
    </w:p>
    <w:p w14:paraId="0000000B" w14:textId="010ACBBA" w:rsidR="00634D3D" w:rsidRPr="00E6429A" w:rsidRDefault="00E6429A">
      <w:pPr>
        <w:ind w:left="144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>“คณะกรรมการ” ห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มายถึง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>
        <w:rPr>
          <w:rFonts w:ascii="TH Niramit AS" w:eastAsia="Niramit" w:hAnsi="TH Niramit AS" w:cs="TH Niramit AS"/>
          <w:sz w:val="28"/>
          <w:szCs w:val="28"/>
          <w:cs/>
          <w:lang w:bidi="th-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“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คณะกรรมการชมรม…………………………………</w:t>
      </w:r>
    </w:p>
    <w:p w14:paraId="0000000C" w14:textId="163660E2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 w:hint="cs"/>
          <w:sz w:val="28"/>
          <w:szCs w:val="28"/>
          <w:cs/>
          <w:lang w:bidi="th"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มหาวิทยาลัยศิลปากร”</w:t>
      </w:r>
    </w:p>
    <w:p w14:paraId="0000000D" w14:textId="77777777" w:rsidR="00634D3D" w:rsidRPr="00E6429A" w:rsidRDefault="00E6429A">
      <w:pPr>
        <w:ind w:left="144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“ที่ปรึกษา”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  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หมายถึง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“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ที่ปรึกษาชมรม……มหาวิทยาลัยศิลปากร”</w:t>
      </w:r>
    </w:p>
    <w:p w14:paraId="0000000E" w14:textId="3F2F8E6D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ชมรมนี้มีชื่อเรียกว่า “ชมรม…………………………………………………….มหาวิทยาลัยศิลปากร” </w:t>
      </w:r>
      <w:r>
        <w:rPr>
          <w:rFonts w:ascii="TH Niramit AS" w:eastAsia="Niramit" w:hAnsi="TH Niramit AS" w:cs="TH Niramit AS"/>
          <w:sz w:val="28"/>
          <w:szCs w:val="28"/>
          <w:cs/>
        </w:rPr>
        <w:br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มีอักษรย่อว่า “....................................” ใช้คำ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ภาษาอังกฤษว่า “.............” ใช้อักษรย่อว่า “..................”</w:t>
      </w:r>
    </w:p>
    <w:p w14:paraId="0000000F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5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เครื่องหมายของชมรมคือ “............................” ประกอบด้วย …………………………………….</w:t>
      </w:r>
    </w:p>
    <w:p w14:paraId="00000010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6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ชมรมนี้ตั้งอยู่ ณ มหาวิทยาลัยศิลปากร …………………………………………………………………….</w:t>
      </w:r>
    </w:p>
    <w:p w14:paraId="73F97A2A" w14:textId="77777777" w:rsidR="00E6429A" w:rsidRDefault="00E6429A">
      <w:pPr>
        <w:ind w:left="720" w:firstLine="720"/>
        <w:jc w:val="center"/>
        <w:rPr>
          <w:rFonts w:ascii="TH Niramit AS" w:eastAsia="Niramit" w:hAnsi="TH Niramit AS" w:cs="TH Niramit AS"/>
          <w:b/>
          <w:bCs/>
          <w:sz w:val="28"/>
          <w:szCs w:val="28"/>
        </w:rPr>
      </w:pPr>
    </w:p>
    <w:p w14:paraId="00000011" w14:textId="1E77C627" w:rsidR="00634D3D" w:rsidRPr="00E6429A" w:rsidRDefault="00E6429A">
      <w:pPr>
        <w:ind w:left="720" w:firstLine="720"/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 xml:space="preserve">วัตถุประสงค์ </w:t>
      </w:r>
    </w:p>
    <w:p w14:paraId="00000012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7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ชมรมมีวัตถุปร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ะสงค์ ดังนี้ </w:t>
      </w:r>
    </w:p>
    <w:p w14:paraId="00000013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เป็นองค์กรและกิจกรรมนักศึกษา สร้างสรรค์ทักษะประสบการณ์เรียนรู้นอกห้องเรียนให้แก่นักศึกษาภายในและระหว่างคณะวิชา </w:t>
      </w:r>
    </w:p>
    <w:p w14:paraId="00000014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เป็นองค์กรและกิจกรรมนักศึกษา  เสริมสร้างภูมิปัญญาทักษะชีวิตตามคุณลักษณะบัณฑิตที่พึงประสงค์ของมหาวิทยาลัยศิลปากร </w:t>
      </w:r>
    </w:p>
    <w:p w14:paraId="00000015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เป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็นองค์กรและกิจกรรมนักศึกษา สนับสนุนแนวทางการพัฒนาทักษะและการแสดงความสามารถตามความสนใจของนักศึกษาอันมีคุณค่าแก่ตนเองและสังคม </w:t>
      </w:r>
    </w:p>
    <w:p w14:paraId="00000016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เป็นองค์กรและกิจกรรมนักศึกษาส่งเสริมความสัมพันธ์อันดีระหว่างชาวศิลปากร</w:t>
      </w:r>
    </w:p>
    <w:p w14:paraId="00000017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5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เป็นองค์กรและกิจกรรมนักศึกษา เผยแพร่เกียรติคุณของมหา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วิทยาลัยศิลปากร </w:t>
      </w:r>
    </w:p>
    <w:p w14:paraId="128BC5BD" w14:textId="77777777" w:rsidR="00E6429A" w:rsidRDefault="00E6429A">
      <w:pPr>
        <w:ind w:left="720" w:firstLine="720"/>
        <w:jc w:val="center"/>
        <w:rPr>
          <w:rFonts w:ascii="TH Niramit AS" w:eastAsia="Niramit" w:hAnsi="TH Niramit AS" w:cs="TH Niramit AS"/>
          <w:b/>
          <w:bCs/>
          <w:sz w:val="28"/>
          <w:szCs w:val="28"/>
        </w:rPr>
      </w:pPr>
    </w:p>
    <w:p w14:paraId="00000018" w14:textId="44D09FB5" w:rsidR="00634D3D" w:rsidRPr="00E6429A" w:rsidRDefault="00E6429A">
      <w:pPr>
        <w:ind w:left="720" w:firstLine="720"/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 xml:space="preserve">สมาชิกภาพ </w:t>
      </w:r>
    </w:p>
    <w:p w14:paraId="00000019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8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สมาชิกของชมรม ได้แก่ </w:t>
      </w:r>
    </w:p>
    <w:p w14:paraId="0000001A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lastRenderedPageBreak/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8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สมาชิกสามัญ คือ สมาชิกสามัญขององค์การนักศึกษา ที่ผ่านการรับสมัครและชำระค่าบำรุงชมรมตามขั้นตอนและวิธีการของชมรม </w:t>
      </w:r>
    </w:p>
    <w:p w14:paraId="0000001B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8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สมาชิกวิสามัญคือสมาชิกวิสามัญขององค์การนักศึกษา ที่ผ่านการรับสมัครและชำระค่าบำรุงชมรมตามขั้นตอนและวิธีการของชมรม</w:t>
      </w:r>
    </w:p>
    <w:p w14:paraId="0000001C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8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สมาชิกกิตติมศักดิ์ คือ บุคคลซึ่งชมรมนักศึกษาเชิญให้เป็นสมาชิกของชมรมนักศึกษาเพื่อเป็นเกียรติแก่ชมรมนักศึกษา โดยมีมติรับรองจากคณะกรรมก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ารชมรม </w:t>
      </w:r>
    </w:p>
    <w:p w14:paraId="0000001D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9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การเข้าเป็นสมาชิกจะต้องเป็นไปโดยความสมัครใจ </w:t>
      </w:r>
    </w:p>
    <w:p w14:paraId="0000001E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10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สมาชิกของชมรมมีสิทธิและหน้าที่ ดังนี้ </w:t>
      </w:r>
    </w:p>
    <w:p w14:paraId="0000001F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10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สมาชิกจะต้องเสียค่าบำรุงชมรมปีละ …………………………. บาท และต้องชำระค่าบำรุงชมรมภายในวันเวลาที่กำหนด </w:t>
      </w:r>
    </w:p>
    <w:p w14:paraId="00000020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10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สมาชิกมีหน้าที่ปฏิบัติตามระเบียบของชมรม </w:t>
      </w:r>
    </w:p>
    <w:p w14:paraId="00000021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10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สมาชิกมีสิทธิใช้หรือประดับเครื่องหมายหรือสัญลักษณ์ของชมรม </w:t>
      </w:r>
    </w:p>
    <w:p w14:paraId="00000022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10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มีสิทธิเข้าร่วมประชุมแสดงความคิดเห็นให้ข้อเสนอแนะและลงคะแนนเสียงตามที่กำหนดไว้ในระเบียบของชมรม </w:t>
      </w:r>
    </w:p>
    <w:p w14:paraId="00000023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10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5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สมาชิกมีสิทธิเลือกตั้งกรรมการชมรม </w:t>
      </w:r>
    </w:p>
    <w:p w14:paraId="00000024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10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6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สมาชิกมีสิทธิรับเลือกตั้งเป็นกรรมการชมรม </w:t>
      </w:r>
    </w:p>
    <w:p w14:paraId="00000025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10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7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สมาชิกมีสิทธิใช้บริการต่างๆของชมรมภายใต้ระเบียบที่ชมรมกำหนด </w:t>
      </w:r>
    </w:p>
    <w:p w14:paraId="00000026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10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8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สมาชิกมีสิทธิเข้าร่วมในกิจกรรมต่าง ๆ ที่ชมรมจัดขึ้น </w:t>
      </w:r>
    </w:p>
    <w:p w14:paraId="00000027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การพ้นสภาพการเป็นสมาชิกของชมรม สมาชิกพ้นสภาพเมื่อ </w:t>
      </w:r>
    </w:p>
    <w:p w14:paraId="00000028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11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ลาออกจากการเป็นสมาช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ิก </w:t>
      </w:r>
    </w:p>
    <w:p w14:paraId="00000029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11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ตาย </w:t>
      </w:r>
    </w:p>
    <w:p w14:paraId="0000002A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11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พ้นสภาพจากการเป็นนักศึกษา </w:t>
      </w:r>
    </w:p>
    <w:p w14:paraId="4ABE4EE1" w14:textId="77777777" w:rsidR="00E6429A" w:rsidRDefault="00E6429A">
      <w:pPr>
        <w:ind w:left="720" w:firstLine="720"/>
        <w:jc w:val="center"/>
        <w:rPr>
          <w:rFonts w:ascii="TH Niramit AS" w:eastAsia="Niramit" w:hAnsi="TH Niramit AS" w:cs="TH Niramit AS"/>
          <w:b/>
          <w:bCs/>
          <w:sz w:val="28"/>
          <w:szCs w:val="28"/>
        </w:rPr>
      </w:pPr>
    </w:p>
    <w:p w14:paraId="0000002B" w14:textId="172D951E" w:rsidR="00634D3D" w:rsidRPr="00E6429A" w:rsidRDefault="00E6429A">
      <w:pPr>
        <w:ind w:left="720" w:firstLine="720"/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 xml:space="preserve">ที่ปรึกษาและคณะกรรมการชมรม </w:t>
      </w:r>
    </w:p>
    <w:p w14:paraId="0000002C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การได้มาซึ่งที่ปรึกษาของชมรมนักศึกษาและอำนาจหน้าที่ให้เป็นไปตามข้อบังคับมหาวิทยาลัย   </w:t>
      </w:r>
    </w:p>
    <w:p w14:paraId="0000002D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คณะกรรมการชมรมประกอบด้วยกรรมการที่มาจากการเลือกตั้งโดยสมาชิกตามข้อ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14 </w:t>
      </w:r>
    </w:p>
    <w:p w14:paraId="0000002E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14 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ให้สมาชิกที่เข้าร่วมประชุมใหญ่สามัญประจำปีเพื่อเลือกตั้งคณะกรรมการ ดำเนินงานของชมรม โดยคำนึงถึงสภาพของงานบริหารและกิจกรรมของชมรม เป็นไปตามที่ปรึกษาชมรมนักศึกษา แต่งตั้งคณะกรรมการคัดเลือกผู้ดำรงตำแหน่งต่าง ๆ ในคณะกรรมการชมรมจากสมาชิกของชมรมนักศึกษาเป็นคราว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ๆ ไปเพื่อทำหน้าที่จัดการดำเนินการคัดเลือกและกำหนดรายละเอียดต่าง ๆ เกี่ยวกับการดำเนินการคัดเลือกตามคำแนะนำของที่ปรึกษาชมรมนักศึกษา </w:t>
      </w:r>
    </w:p>
    <w:p w14:paraId="0000002F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15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คณะกรรมการชมรมประกอบด้วย </w:t>
      </w:r>
    </w:p>
    <w:p w14:paraId="00000030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ประธาน</w:t>
      </w:r>
    </w:p>
    <w:p w14:paraId="00000031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รองประธาน</w:t>
      </w:r>
    </w:p>
    <w:p w14:paraId="00000032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เลขานุการ</w:t>
      </w:r>
    </w:p>
    <w:p w14:paraId="00000033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lastRenderedPageBreak/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เหรัญญิก</w:t>
      </w:r>
    </w:p>
    <w:p w14:paraId="00000034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5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ฝ่ายสถานที่ </w:t>
      </w:r>
    </w:p>
    <w:p w14:paraId="00000035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 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6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ฝ่ายประชาสัมพันธ์</w:t>
      </w:r>
    </w:p>
    <w:p w14:paraId="00000036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7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ฝ่ายจัดหาผลประโยชน์</w:t>
      </w:r>
    </w:p>
    <w:p w14:paraId="00000037" w14:textId="77777777" w:rsidR="00634D3D" w:rsidRPr="00E6429A" w:rsidRDefault="00E6429A">
      <w:pPr>
        <w:ind w:left="72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8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ฝ่ายพัสดุ</w:t>
      </w:r>
    </w:p>
    <w:p w14:paraId="00000038" w14:textId="77777777" w:rsidR="00634D3D" w:rsidRPr="00E6429A" w:rsidRDefault="00E6429A">
      <w:pPr>
        <w:ind w:left="144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 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9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ฝ่ายปฏิคม </w:t>
      </w:r>
    </w:p>
    <w:p w14:paraId="00000039" w14:textId="77777777" w:rsidR="00634D3D" w:rsidRPr="00E6429A" w:rsidRDefault="00E6429A">
      <w:pPr>
        <w:ind w:left="1440" w:firstLine="72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 15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10 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ฝ่ายสวัสดิการ</w:t>
      </w:r>
    </w:p>
    <w:p w14:paraId="0000003A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16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อำนาจหน้าที่และวาระของคณะกรรมการ มีดังต่อไปนี้ </w:t>
      </w:r>
    </w:p>
    <w:p w14:paraId="0000003B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16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กำหนดนโยบายจัดทำแผนงบประมาณและโครงการ </w:t>
      </w:r>
    </w:p>
    <w:p w14:paraId="0000003C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16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บริหารจัดการงานทั่วไปให้เป็นไปตามวัตถุประส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งค์การจัดตั้งชมรม </w:t>
      </w:r>
    </w:p>
    <w:p w14:paraId="0000003D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16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แถลงผลปฏิบัติงานและงบประมาณต่อที่ประชุมใหญ่สามัญประจำปี </w:t>
      </w:r>
    </w:p>
    <w:p w14:paraId="0000003E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16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รายงานผลการปฏิบัติงานของชมรมให้มหาวิทยาลัยทุกปีการศึกษา </w:t>
      </w:r>
    </w:p>
    <w:p w14:paraId="0000003F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16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5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รับผิดชอบและรักษาเอกสารทรัพย์สินวัสดุ ครุภัณฑ์ต่าง ๆ ของชมรม</w:t>
      </w:r>
    </w:p>
    <w:p w14:paraId="00000040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16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6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คณะกรรมการอยู่ในตำแหน่งคราวละ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ปีการศ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ึกษา</w:t>
      </w:r>
    </w:p>
    <w:p w14:paraId="00000041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17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ให้คณะกรรมการชมรมพ้นตำแหน่งเมื่อ </w:t>
      </w:r>
    </w:p>
    <w:p w14:paraId="00000042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ตาย</w:t>
      </w:r>
    </w:p>
    <w:p w14:paraId="00000043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ลาออก</w:t>
      </w:r>
    </w:p>
    <w:p w14:paraId="00000044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ออกตามวาระ</w:t>
      </w:r>
    </w:p>
    <w:p w14:paraId="00000045" w14:textId="77777777" w:rsidR="00634D3D" w:rsidRPr="00E6429A" w:rsidRDefault="00E6429A">
      <w:pPr>
        <w:ind w:left="144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17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พ้นสภาพจากการเป็นนักศึกษา </w:t>
      </w:r>
    </w:p>
    <w:p w14:paraId="00000046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18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ถ้าตำแหน่งคณะกรรมการชมรมว่างลงก่อนถึงคราวออกตามวาระ ให้มีการเลือกตั้งกรรมการใหม่ขึ้นแทน โดยให้มีวาระที่เหลือตามตำแหน่งของบุคค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ลที่ตนแทน</w:t>
      </w:r>
    </w:p>
    <w:p w14:paraId="44F111CF" w14:textId="77777777" w:rsid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</w:rPr>
      </w:pPr>
    </w:p>
    <w:p w14:paraId="00000047" w14:textId="01E4E34F" w:rsidR="00634D3D" w:rsidRP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 xml:space="preserve">การดำเนินงาน </w:t>
      </w:r>
    </w:p>
    <w:p w14:paraId="00000048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19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ให้คณะกรรมการชมรมประชุมใหญ่ของชมรมอย่างน้อย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ครั้งต่อภาคการศึกษา  ในการประชุมกรรมการชมรมต้องมีกรรมการเข้าร่วมประชุมไม่น้อยกว่ากึ่งหนึ่งของคณะกรรมการทั้งหมดจึงเป็นองค์ประชุม และเป็นไปตามข้อบังคับมหาวิทยาลัย </w:t>
      </w:r>
    </w:p>
    <w:p w14:paraId="00000049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ในการประชุมใ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ห้ประธานชมรมเป็นประธานในที่ประชุมหากประธานไม่สามารถปฏิบัติหน้าที่ได้ ให้รองประธานปฏิบัติหน้าที่แทน หากรองประธานไม่สามารถปฏิบัติหน้าที่ได้ ให้กรรมการในที่ประชุมเลือกกรรมการคนใดคนหนึ่งในที่ประชุมเป็นประธานในการประชุมนั้น </w:t>
      </w:r>
    </w:p>
    <w:p w14:paraId="0000004A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20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การลงมติในที่ประชุมกรรมการช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มรมให้ถือเสียงข้างมากของกรรมการที่มาประชุมในคราวนั้นเป็นเกณฑ์ถ้าหากมีคะแนนเสียงเท่ากันให้ประธานออกเสียงเพื่อเป็นเสียงชี้ขาดการประชุมใหญ่ </w:t>
      </w:r>
    </w:p>
    <w:p w14:paraId="0000004B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21 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การประชุมใหญ่สามัญ กำหนดให้มีปีการศึกษาละ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ครั้ง </w:t>
      </w:r>
    </w:p>
    <w:p w14:paraId="0000004C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การประชุมใหญ่วิสามัญ อาจมีขึ้นได้โดย </w:t>
      </w:r>
    </w:p>
    <w:p w14:paraId="0000004D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21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ประธานชมรมหรือที่ปรึกษาชมรมเป็นผู้เรียกประชุม </w:t>
      </w:r>
    </w:p>
    <w:p w14:paraId="0000004E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22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คณะกรรมการชมรมมีมติให้เรียบร้อยชุมโดยมีเสียงคะแนนไม่น้อยกว่าครึ่งหนึ่งของสมาชิกในที่ประชุม </w:t>
      </w:r>
    </w:p>
    <w:p w14:paraId="0000004F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>22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มาชิกชมรมร้องขอต่อคณะกรรมการชมรมหรือประธานและต้องมีสมาชิกเข้าชื่อร่วมกันไม่น้อยกว่าสองในสามของจำนวนสมาชิกทั้งหมด </w:t>
      </w:r>
    </w:p>
    <w:p w14:paraId="00000050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การประชุมใหญ่ตามข้อ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และ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ต้องมีสมาชิกมาประชุมไม่ต่ำกว่าครึ่งหนึ่งของจำนวนสมาชิกทั้งหมดจึงจะเป็นองค์ประชุม </w:t>
      </w:r>
    </w:p>
    <w:p w14:paraId="478F9CF0" w14:textId="77777777" w:rsid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</w:rPr>
      </w:pPr>
    </w:p>
    <w:p w14:paraId="00000051" w14:textId="6F45104F" w:rsidR="00634D3D" w:rsidRP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>การเงินและทรัพย</w:t>
      </w: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 xml:space="preserve">์สินของชมรม </w:t>
      </w:r>
    </w:p>
    <w:p w14:paraId="00000052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ชมรมอาจมีรายได้และทรัพย์สินเพื่อดำเนินการต่าง ๆ ดังนี้</w:t>
      </w:r>
    </w:p>
    <w:p w14:paraId="00000053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24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เงินค่าบำรุงจากสมาชิก </w:t>
      </w:r>
    </w:p>
    <w:p w14:paraId="00000054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24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เงินหรือทรัพย์สินที่ได้รับบริจาคโดยปราศจากเงื่อนไข </w:t>
      </w:r>
    </w:p>
    <w:p w14:paraId="00000055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24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เงินหรือทรัพย์สินที่ได้จากการบริจาคของบุคคลหรือ นิติบุคคล โดยมีวัตถุประสงค์เพื่อ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สนับสนุนการดำเนินงานของชมรม ซึ่งต้องได้รับความเห็นชอบจากที่ปรึกษาชมรม </w:t>
      </w:r>
    </w:p>
    <w:p w14:paraId="00000056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24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งบประมาณจัดสรรจากองค์การนักศึกษามหาวิทยาลัยศิลปากร 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>24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5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เงินหรือทรัพย์สินอันเกิดจากกิจกรรมใด ๆ ที่ชมรมจัดขึ้น </w:t>
      </w:r>
    </w:p>
    <w:p w14:paraId="00000057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25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ชมรมจะไม่ทำการเรี่ยไรหรือหาประโยชน์อื่นใดจากบุคคลภา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ยนอกโดยไม่ได้รับอนุญาตจากมหาวิทยาลัยศิลปากร </w:t>
      </w:r>
    </w:p>
    <w:p w14:paraId="00000058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26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เหรัญญิกมีหน้าที่ดูแลรักษาเงินของชมรมให้อยู่ในสภาพปลอดภัยและจัดการด้านการเงินของชมรมตามวิธีการที่กำหนดไว้ในระเบียบนี้ </w:t>
      </w:r>
    </w:p>
    <w:p w14:paraId="00000059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27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ให้เหรัญญิกมีอำนาจและหน้าที่ดังนี้ คือ </w:t>
      </w:r>
    </w:p>
    <w:p w14:paraId="0000005A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27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รายงานฐานะการเงินของชมรมต่อ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คณะกรรมการชมรมตามเวลาที่กำหนดแต่ไม่น้อยกว่าภาคการศึกษาละ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ครั้ง </w:t>
      </w:r>
    </w:p>
    <w:p w14:paraId="0000005B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27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ควบคุมและรับผิดชอบการรับจ่ายเงินของชมรมให้เป็นไปตามระเบียบนี้และข้อบังคับมหาวิทยาลัยเกี่ยวกับกองทุนพัฒนานักศึกษา </w:t>
      </w:r>
    </w:p>
    <w:p w14:paraId="0000005C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28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ให้ประธานชมรมมีอำนาจสั่งจ่ายเงินให้เป็นไปตามระเบียบที่คณะกร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รมการชมรมกำหนด โดยจะต้องมีหลักฐานที่ถูกต้องและครบถ้วนตามการจ่ายนั้น ๆ เพื่อเก็บไว้ตรวจสอบและสรุปผลการดำเนินงาน ให้ที่ประชุมทราบ และต้องสามารถตรวจสอบได้ </w:t>
      </w:r>
    </w:p>
    <w:p w14:paraId="0000005D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29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ให้มีการประชุมใหญ่แต่งตั้งผู้ตรวจสอบบัญชีการเงินของชมรมโดยให้อยู่ในตำแหน่งคราวละ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ปีการศึกษา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แต่อาจได้รับแต่งตั้งใหม่ได้ </w:t>
      </w:r>
    </w:p>
    <w:p w14:paraId="0000005E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30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ให้คณะกรรมการชมรมจัดให้มีการตรวจสอบบัญชีการเงินของชมรมเป็นประจำปีและนำผลการตรวจสอบเสนอที่ประชุมใหญ่สามัญประจำปีเพื่อการรับรอง </w:t>
      </w:r>
    </w:p>
    <w:p w14:paraId="52A0DF87" w14:textId="77777777" w:rsid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</w:rPr>
      </w:pPr>
    </w:p>
    <w:p w14:paraId="0000005F" w14:textId="6B846EF0" w:rsidR="00634D3D" w:rsidRP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 xml:space="preserve">การแก้ไขเพิ่มเติมระเบียบการดำเนินงาน </w:t>
      </w:r>
    </w:p>
    <w:p w14:paraId="00000060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มติขอแก้ไขเปลี่ยนแปลงระเบียบการดำเนินงานของ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ชมรมจะต้องเป็นมติจากที่ประชุมใหญ่โดยมีคะแนนเสียงไม่น้อยกว่ากึ่งหนึ่งของสมาชิกทั้งหมด หรือคณะกรรมการ หรือผู้เสนอเป็นลายลักษณ์อักษรต่อเลขาชมรม ล่วงหน้าก่อนที่จะมีการประชุมใหญ่ไม่น้อยกว่า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7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วันและให้เลขานุการส่งสำเนาข้อเสนอไปให้สมาชิกผู้ออกเสียงไม่น้อยกว่า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วันก่อนการประชุมใหญ่สามัญ การแก้ไขระเบียบการดำเนินงานจะมีผลบังคับใช้เมื่อได้รับความยินยอมจากมหาวิทยาลัยแล้วให้ประธานกรรมการชมรมนักศึกษาตามระเบียบการดำเนินงานนี้รักษาและปฏิบัติการให้เป็นไปตามระเบียบการดำเนินงานนี้ </w:t>
      </w:r>
    </w:p>
    <w:p w14:paraId="6630FE5B" w14:textId="77777777" w:rsid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</w:rPr>
      </w:pPr>
    </w:p>
    <w:p w14:paraId="00000061" w14:textId="00AC1F14" w:rsidR="00634D3D" w:rsidRP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 xml:space="preserve">การเลิกชมรมและการชำระบัญชี </w:t>
      </w:r>
    </w:p>
    <w:p w14:paraId="00000062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การเ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ลิกชมรมให้กระทำได้โดย </w:t>
      </w:r>
    </w:p>
    <w:p w14:paraId="00000063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32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1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จำนวนสมาชิกไม่ครบตามที่กำหนดไว้ในข้อบังคับมหาวิทยาลัย </w:t>
      </w:r>
    </w:p>
    <w:p w14:paraId="00000064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32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2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คณะกรรมการชมรมนักศึกษามีมติให้ยุบเลิกชมรมนักศึกษา</w:t>
      </w:r>
    </w:p>
    <w:p w14:paraId="00000065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  <w:t>32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.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เมื่อชมรมไม่สามารถดำเนินการต่อไปได้ไม่ว่าด้วยเหตุใด ๆ </w:t>
      </w:r>
    </w:p>
    <w:p w14:paraId="00000066" w14:textId="77777777" w:rsidR="00634D3D" w:rsidRPr="00E6429A" w:rsidRDefault="00E6429A">
      <w:pPr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33 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ทรัพย์สินของชมรมที่เหลือจากการชำระบัญชี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ที่มีอยู่เท่าใดให้ตกเป็นสมบัติขององค์การนักศึกษามหาวิทยาลัยศิลปากร</w:t>
      </w:r>
    </w:p>
    <w:p w14:paraId="501661F1" w14:textId="77777777" w:rsid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</w:rPr>
      </w:pPr>
    </w:p>
    <w:p w14:paraId="0A4274FD" w14:textId="77777777" w:rsid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</w:rPr>
      </w:pPr>
    </w:p>
    <w:p w14:paraId="00000067" w14:textId="05B84BD9" w:rsidR="00634D3D" w:rsidRPr="00E6429A" w:rsidRDefault="00E6429A">
      <w:pPr>
        <w:jc w:val="center"/>
        <w:rPr>
          <w:rFonts w:ascii="TH Niramit AS" w:eastAsia="Niramit" w:hAnsi="TH Niramit AS" w:cs="TH Niramit AS"/>
          <w:b/>
          <w:bCs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b/>
          <w:bCs/>
          <w:sz w:val="28"/>
          <w:szCs w:val="28"/>
          <w:cs/>
        </w:rPr>
        <w:t xml:space="preserve">บทเฉพาะกาล </w:t>
      </w:r>
    </w:p>
    <w:p w14:paraId="00000068" w14:textId="4B216705" w:rsidR="00634D3D" w:rsidRDefault="00E6429A">
      <w:pPr>
        <w:rPr>
          <w:rFonts w:ascii="TH Niramit AS" w:eastAsia="Niramit" w:hAnsi="TH Niramit AS" w:cs="TH Niramit AS"/>
          <w:sz w:val="28"/>
          <w:szCs w:val="28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ข้อ </w:t>
      </w: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 xml:space="preserve">34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การตีความในระเบียบการดำเนินงานชมรม หากเป็นที่สงสัยให้คณะกรรมการโดยเสียงข้างมากของจำนวนคณะกรรมการบริหารที่เข้าประชุมเป็นผู้ชี้ขาด </w:t>
      </w:r>
    </w:p>
    <w:p w14:paraId="5B7A15AA" w14:textId="759DF558" w:rsidR="00E6429A" w:rsidRDefault="00E6429A">
      <w:pPr>
        <w:rPr>
          <w:rFonts w:ascii="TH Niramit AS" w:eastAsia="Niramit" w:hAnsi="TH Niramit AS" w:cs="TH Niramit AS"/>
          <w:sz w:val="28"/>
          <w:szCs w:val="28"/>
        </w:rPr>
      </w:pPr>
    </w:p>
    <w:p w14:paraId="47DA21F6" w14:textId="77777777" w:rsidR="00E6429A" w:rsidRPr="00E6429A" w:rsidRDefault="00E6429A">
      <w:pPr>
        <w:rPr>
          <w:rFonts w:ascii="TH Niramit AS" w:eastAsia="Niramit" w:hAnsi="TH Niramit AS" w:cs="TH Niramit AS" w:hint="cs"/>
          <w:sz w:val="28"/>
          <w:szCs w:val="28"/>
          <w:cs/>
          <w:lang w:bidi="th"/>
        </w:rPr>
      </w:pPr>
    </w:p>
    <w:p w14:paraId="00000069" w14:textId="55FB3754" w:rsidR="00634D3D" w:rsidRDefault="00E6429A">
      <w:pPr>
        <w:ind w:left="2880"/>
        <w:rPr>
          <w:rFonts w:ascii="TH Niramit AS" w:eastAsia="Niramit" w:hAnsi="TH Niramit AS" w:cs="TH Niramit AS"/>
          <w:sz w:val="28"/>
          <w:szCs w:val="28"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>ประกาศ ณ วันที่ …………………………………………………………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…………</w:t>
      </w:r>
    </w:p>
    <w:p w14:paraId="2186697C" w14:textId="1655B0EA" w:rsidR="00E6429A" w:rsidRDefault="00E6429A">
      <w:pPr>
        <w:ind w:left="2880"/>
        <w:rPr>
          <w:rFonts w:ascii="TH Niramit AS" w:eastAsia="Niramit" w:hAnsi="TH Niramit AS" w:cs="TH Niramit AS"/>
          <w:sz w:val="28"/>
          <w:szCs w:val="28"/>
          <w:lang w:bidi="th"/>
        </w:rPr>
      </w:pPr>
    </w:p>
    <w:p w14:paraId="7070AC9D" w14:textId="77777777" w:rsidR="00E6429A" w:rsidRPr="00E6429A" w:rsidRDefault="00E6429A">
      <w:pPr>
        <w:ind w:left="2880"/>
        <w:rPr>
          <w:rFonts w:ascii="TH Niramit AS" w:eastAsia="Niramit" w:hAnsi="TH Niramit AS" w:cs="TH Niramit AS" w:hint="cs"/>
          <w:sz w:val="28"/>
          <w:szCs w:val="28"/>
          <w:cs/>
          <w:lang w:bidi="th"/>
        </w:rPr>
      </w:pPr>
    </w:p>
    <w:p w14:paraId="0000006A" w14:textId="6874700B" w:rsidR="00634D3D" w:rsidRPr="00E6429A" w:rsidRDefault="00E6429A" w:rsidP="00E6429A">
      <w:pPr>
        <w:spacing w:line="240" w:lineRule="auto"/>
        <w:ind w:left="288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 xml:space="preserve"> 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(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ลงนาม) ……………………………………………………</w:t>
      </w:r>
    </w:p>
    <w:p w14:paraId="0000006B" w14:textId="65497846" w:rsidR="00634D3D" w:rsidRPr="00E6429A" w:rsidRDefault="00E6429A" w:rsidP="00E6429A">
      <w:pPr>
        <w:spacing w:line="240" w:lineRule="auto"/>
        <w:ind w:left="288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>
        <w:rPr>
          <w:rFonts w:ascii="TH Niramit AS" w:eastAsia="Niramit" w:hAnsi="TH Niramit AS" w:cs="TH Niramit AS" w:hint="cs"/>
          <w:sz w:val="28"/>
          <w:szCs w:val="28"/>
          <w:cs/>
        </w:rPr>
        <w:t xml:space="preserve">                 </w:t>
      </w:r>
      <w:r>
        <w:rPr>
          <w:rFonts w:ascii="TH Niramit AS" w:eastAsia="Niramit" w:hAnsi="TH Niramit AS" w:cs="TH Niramit AS"/>
          <w:sz w:val="28"/>
          <w:szCs w:val="28"/>
          <w:cs/>
        </w:rPr>
        <w:br/>
      </w:r>
      <w:r>
        <w:rPr>
          <w:rFonts w:ascii="TH Niramit AS" w:eastAsia="Niramit" w:hAnsi="TH Niramit AS" w:cs="TH Niramit AS" w:hint="cs"/>
          <w:sz w:val="28"/>
          <w:szCs w:val="28"/>
          <w:cs/>
        </w:rPr>
        <w:t xml:space="preserve">                                    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(.....................................................................)</w:t>
      </w:r>
    </w:p>
    <w:p w14:paraId="0000006C" w14:textId="229BB6CC" w:rsidR="00634D3D" w:rsidRPr="00E6429A" w:rsidRDefault="00E6429A" w:rsidP="00E6429A">
      <w:pPr>
        <w:spacing w:line="240" w:lineRule="auto"/>
        <w:ind w:left="288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                                                         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ที่ปรึกษาชมรม</w:t>
      </w:r>
    </w:p>
    <w:p w14:paraId="0000006D" w14:textId="77777777" w:rsidR="00634D3D" w:rsidRPr="00E6429A" w:rsidRDefault="00634D3D" w:rsidP="00E6429A">
      <w:pPr>
        <w:spacing w:line="240" w:lineRule="auto"/>
        <w:ind w:left="2880"/>
        <w:rPr>
          <w:rFonts w:ascii="TH Niramit AS" w:eastAsia="Niramit" w:hAnsi="TH Niramit AS" w:cs="TH Niramit AS"/>
          <w:sz w:val="28"/>
          <w:szCs w:val="28"/>
          <w:cs/>
          <w:lang w:bidi="th"/>
        </w:rPr>
      </w:pPr>
    </w:p>
    <w:p w14:paraId="0000006E" w14:textId="4AC08381" w:rsidR="00634D3D" w:rsidRPr="00E6429A" w:rsidRDefault="00E6429A" w:rsidP="00E6429A">
      <w:pPr>
        <w:spacing w:line="240" w:lineRule="auto"/>
        <w:ind w:left="288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                                  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(ลงนาม) ……………………………………………………</w:t>
      </w:r>
    </w:p>
    <w:p w14:paraId="0000006F" w14:textId="76AD03F0" w:rsidR="00634D3D" w:rsidRPr="00E6429A" w:rsidRDefault="00E6429A" w:rsidP="00E6429A">
      <w:pPr>
        <w:spacing w:line="240" w:lineRule="auto"/>
        <w:ind w:left="288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  <w:lang w:bidi="th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 w:rsidRPr="00E6429A">
        <w:rPr>
          <w:rFonts w:ascii="TH Niramit AS" w:eastAsia="Niramit" w:hAnsi="TH Niramit AS" w:cs="TH Niramit AS"/>
          <w:sz w:val="28"/>
          <w:szCs w:val="28"/>
        </w:rPr>
        <w:tab/>
      </w:r>
      <w:r>
        <w:rPr>
          <w:rFonts w:ascii="TH Niramit AS" w:eastAsia="Niramit" w:hAnsi="TH Niramit AS" w:cs="TH Niramit AS" w:hint="cs"/>
          <w:sz w:val="28"/>
          <w:szCs w:val="28"/>
          <w:cs/>
        </w:rPr>
        <w:t xml:space="preserve">             </w:t>
      </w:r>
      <w:r>
        <w:rPr>
          <w:rFonts w:ascii="TH Niramit AS" w:eastAsia="Niramit" w:hAnsi="TH Niramit AS" w:cs="TH Niramit AS"/>
          <w:sz w:val="28"/>
          <w:szCs w:val="28"/>
          <w:cs/>
        </w:rPr>
        <w:br/>
      </w:r>
      <w:r>
        <w:rPr>
          <w:rFonts w:ascii="TH Niramit AS" w:eastAsia="Niramit" w:hAnsi="TH Niramit AS" w:cs="TH Niramit AS" w:hint="cs"/>
          <w:sz w:val="28"/>
          <w:szCs w:val="28"/>
          <w:cs/>
        </w:rPr>
        <w:t xml:space="preserve">                                    </w:t>
      </w:r>
      <w:r w:rsidRPr="00E6429A">
        <w:rPr>
          <w:rFonts w:ascii="TH Niramit AS" w:eastAsia="Niramit" w:hAnsi="TH Niramit AS" w:cs="TH Niramit AS"/>
          <w:sz w:val="28"/>
          <w:szCs w:val="28"/>
          <w:lang w:bidi="th-TH"/>
        </w:rPr>
        <w:t>(.....................................................................)</w:t>
      </w:r>
    </w:p>
    <w:p w14:paraId="00000070" w14:textId="68060CAE" w:rsidR="00634D3D" w:rsidRPr="00E6429A" w:rsidRDefault="00E6429A" w:rsidP="00E6429A">
      <w:pPr>
        <w:spacing w:line="240" w:lineRule="auto"/>
        <w:ind w:left="2880"/>
        <w:rPr>
          <w:rFonts w:ascii="TH Niramit AS" w:eastAsia="Niramit" w:hAnsi="TH Niramit AS" w:cs="TH Niramit AS"/>
          <w:sz w:val="28"/>
          <w:szCs w:val="28"/>
          <w:cs/>
          <w:lang w:bidi="th"/>
        </w:rPr>
      </w:pPr>
      <w:r w:rsidRPr="00E6429A">
        <w:rPr>
          <w:rFonts w:ascii="TH Niramit AS" w:eastAsia="Niramit" w:hAnsi="TH Niramit AS" w:cs="TH Niramit AS"/>
          <w:sz w:val="28"/>
          <w:szCs w:val="28"/>
          <w:cs/>
        </w:rPr>
        <w:t xml:space="preserve">                   </w:t>
      </w:r>
      <w:r>
        <w:rPr>
          <w:rFonts w:ascii="TH Niramit AS" w:eastAsia="Niramit" w:hAnsi="TH Niramit AS" w:cs="TH Niramit AS"/>
          <w:sz w:val="28"/>
          <w:szCs w:val="28"/>
          <w:cs/>
        </w:rPr>
        <w:t xml:space="preserve">                         </w:t>
      </w:r>
      <w:r w:rsidRPr="00E6429A">
        <w:rPr>
          <w:rFonts w:ascii="TH Niramit AS" w:eastAsia="Niramit" w:hAnsi="TH Niramit AS" w:cs="TH Niramit AS"/>
          <w:sz w:val="28"/>
          <w:szCs w:val="28"/>
          <w:cs/>
        </w:rPr>
        <w:t>รองอธิการบดีฝ่ายกิจการนักศึกษา</w:t>
      </w:r>
    </w:p>
    <w:sectPr w:rsidR="00634D3D" w:rsidRPr="00E6429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Nirami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3D"/>
    <w:rsid w:val="00634D3D"/>
    <w:rsid w:val="00E6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89864"/>
  <w15:docId w15:val="{8FD34176-4B4E-4698-A168-7709EF14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h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2022-08-24T02:19:00Z</dcterms:created>
  <dcterms:modified xsi:type="dcterms:W3CDTF">2022-08-24T02:19:00Z</dcterms:modified>
</cp:coreProperties>
</file>